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ДЕЯНИЯ 6-9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i/>
          <w:iCs/>
          <w:color w:val="000000"/>
          <w:sz w:val="28"/>
          <w:szCs w:val="28"/>
        </w:rPr>
        <w:t>Убиването на дякон Стефан с камъни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i/>
          <w:iCs/>
          <w:color w:val="000000"/>
          <w:sz w:val="28"/>
          <w:szCs w:val="28"/>
        </w:rPr>
        <w:t>Гоненията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i/>
          <w:iCs/>
          <w:color w:val="000000"/>
          <w:sz w:val="28"/>
          <w:szCs w:val="28"/>
        </w:rPr>
        <w:t>Духовното обръщане на Савел</w:t>
      </w:r>
    </w:p>
    <w:p w:rsidR="00684AB6" w:rsidRPr="00684AB6" w:rsidRDefault="00684AB6" w:rsidP="00684AB6">
      <w:pPr>
        <w:pStyle w:val="Title"/>
        <w:jc w:val="center"/>
        <w:rPr>
          <w:color w:val="000000" w:themeColor="text1"/>
          <w:sz w:val="36"/>
          <w:szCs w:val="36"/>
        </w:rPr>
      </w:pPr>
      <w:r w:rsidRPr="00684AB6">
        <w:rPr>
          <w:rFonts w:eastAsia="Times New Roman"/>
          <w:color w:val="000000" w:themeColor="text1"/>
          <w:sz w:val="36"/>
          <w:szCs w:val="36"/>
        </w:rPr>
        <w:t>3. ПРЕХОДЪТ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Деяния, 6-та глава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1.  </w:t>
      </w:r>
      <w:r w:rsidRPr="00684AB6">
        <w:rPr>
          <w:rFonts w:eastAsia="Times New Roman"/>
          <w:color w:val="000000"/>
          <w:sz w:val="28"/>
          <w:szCs w:val="28"/>
        </w:rPr>
        <w:t>Какво можеше да се случи, ако апостолите не бяха възложили ръководството на други хора?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2.  </w:t>
      </w:r>
      <w:r w:rsidRPr="00684AB6">
        <w:rPr>
          <w:rFonts w:eastAsia="Times New Roman"/>
          <w:color w:val="000000"/>
          <w:sz w:val="28"/>
          <w:szCs w:val="28"/>
        </w:rPr>
        <w:t>Смятате ли, че е било по-низко положението „ да се чака на масата"? Това ли е всичко, което вършеха седемте избрани?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3. </w:t>
      </w:r>
      <w:r w:rsidRPr="00684AB6">
        <w:rPr>
          <w:rFonts w:eastAsia="Times New Roman"/>
          <w:color w:val="000000"/>
          <w:sz w:val="28"/>
          <w:szCs w:val="28"/>
        </w:rPr>
        <w:t>Каква била ползата от избора на седемте?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4. </w:t>
      </w:r>
      <w:r w:rsidRPr="00684AB6">
        <w:rPr>
          <w:rFonts w:eastAsia="Times New Roman"/>
          <w:color w:val="000000"/>
          <w:sz w:val="28"/>
          <w:szCs w:val="28"/>
        </w:rPr>
        <w:t>Какво ви учудва най-много в 7-ми стих?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5.  </w:t>
      </w:r>
      <w:r w:rsidRPr="00684AB6">
        <w:rPr>
          <w:rFonts w:eastAsia="Times New Roman"/>
          <w:color w:val="000000"/>
          <w:sz w:val="28"/>
          <w:szCs w:val="28"/>
        </w:rPr>
        <w:t>Създаването на ръководство помогна на църквата да израсне. Как можем да използваме този принцип, за да подпомагаме и днес израстването на църквата?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i/>
          <w:iCs/>
          <w:color w:val="000000"/>
          <w:sz w:val="28"/>
          <w:szCs w:val="28"/>
        </w:rPr>
        <w:t xml:space="preserve">Служене </w:t>
      </w:r>
      <w:r w:rsidRPr="00684AB6">
        <w:rPr>
          <w:rFonts w:eastAsia="Times New Roman"/>
          <w:color w:val="000000"/>
          <w:sz w:val="28"/>
          <w:szCs w:val="28"/>
        </w:rPr>
        <w:t xml:space="preserve">(Деяния 1:25). Гръцката дума </w:t>
      </w:r>
      <w:r w:rsidRPr="00684AB6">
        <w:rPr>
          <w:rFonts w:eastAsia="Times New Roman"/>
          <w:i/>
          <w:iCs/>
          <w:color w:val="000000"/>
          <w:sz w:val="28"/>
          <w:szCs w:val="28"/>
          <w:lang w:val="en-US"/>
        </w:rPr>
        <w:t>diakoni</w:t>
      </w:r>
      <w:r w:rsidRPr="00684AB6">
        <w:rPr>
          <w:rFonts w:eastAsia="Times New Roman"/>
          <w:i/>
          <w:iCs/>
          <w:color w:val="000000"/>
          <w:sz w:val="28"/>
          <w:szCs w:val="28"/>
        </w:rPr>
        <w:t xml:space="preserve">а </w:t>
      </w:r>
      <w:r w:rsidRPr="00684AB6">
        <w:rPr>
          <w:rFonts w:eastAsia="Times New Roman"/>
          <w:color w:val="000000"/>
          <w:sz w:val="28"/>
          <w:szCs w:val="28"/>
        </w:rPr>
        <w:t xml:space="preserve">означава </w:t>
      </w:r>
      <w:r w:rsidRPr="00684AB6">
        <w:rPr>
          <w:rFonts w:eastAsia="Times New Roman"/>
          <w:i/>
          <w:iCs/>
          <w:color w:val="000000"/>
          <w:sz w:val="28"/>
          <w:szCs w:val="28"/>
        </w:rPr>
        <w:t xml:space="preserve">служене </w:t>
      </w:r>
      <w:r w:rsidRPr="00684AB6">
        <w:rPr>
          <w:rFonts w:eastAsia="Times New Roman"/>
          <w:color w:val="000000"/>
          <w:sz w:val="28"/>
          <w:szCs w:val="28"/>
        </w:rPr>
        <w:t>(основният смисъл е „прислужване на маса") и се използва за християнската работа, като води началото си от Този, Който не дойде, за да Му служат, а да послужи (Марк 10:45). „Да прислужваме на трапези" в Деяния 6:2 е „</w:t>
      </w:r>
      <w:r w:rsidRPr="00684AB6">
        <w:rPr>
          <w:rFonts w:eastAsia="Times New Roman"/>
          <w:i/>
          <w:iCs/>
          <w:color w:val="000000"/>
          <w:sz w:val="28"/>
          <w:szCs w:val="28"/>
          <w:lang w:val="en-US"/>
        </w:rPr>
        <w:t>diakonoi</w:t>
      </w:r>
      <w:r w:rsidRPr="00684AB6">
        <w:rPr>
          <w:rFonts w:eastAsia="Times New Roman"/>
          <w:color w:val="000000"/>
          <w:sz w:val="28"/>
          <w:szCs w:val="28"/>
        </w:rPr>
        <w:t>", оттук и коренът на думата „дякон" (Деяния, Променящи живота уроци, с. 49).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Деяния, 7-ма глава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6. </w:t>
      </w:r>
      <w:r w:rsidRPr="00684AB6">
        <w:rPr>
          <w:rFonts w:eastAsia="Times New Roman"/>
          <w:color w:val="000000"/>
          <w:sz w:val="28"/>
          <w:szCs w:val="28"/>
        </w:rPr>
        <w:t>Според вас, защо Стефан имаше повече неприятности от дванадесетте апостола? Какво ще каже</w:t>
      </w:r>
      <w:r w:rsidRPr="00684AB6">
        <w:rPr>
          <w:rFonts w:eastAsia="Times New Roman"/>
          <w:color w:val="000000"/>
          <w:sz w:val="28"/>
          <w:szCs w:val="28"/>
        </w:rPr>
        <w:softHyphen/>
        <w:t>те за етническата му идентичност? А за речта му пред Синедриона?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7.  </w:t>
      </w:r>
      <w:r w:rsidRPr="00684AB6">
        <w:rPr>
          <w:rFonts w:eastAsia="Times New Roman"/>
          <w:color w:val="000000"/>
          <w:sz w:val="28"/>
          <w:szCs w:val="28"/>
        </w:rPr>
        <w:t>Как гоненията могат да бъдат от полза за човека? Бог ли е причината за гоненията?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Деяния, 8- ма глава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8.  </w:t>
      </w:r>
      <w:r w:rsidRPr="00684AB6">
        <w:rPr>
          <w:rFonts w:eastAsia="Times New Roman"/>
          <w:color w:val="000000"/>
          <w:sz w:val="28"/>
          <w:szCs w:val="28"/>
        </w:rPr>
        <w:t>Какво ни разказва историята за чудесата на магьосника Симон? Винаги ли чудесата са от Бога? Дава ли Бог чудеса за доказателство?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9. </w:t>
      </w:r>
      <w:r w:rsidRPr="00684AB6">
        <w:rPr>
          <w:rFonts w:eastAsia="Times New Roman"/>
          <w:color w:val="000000"/>
          <w:sz w:val="28"/>
          <w:szCs w:val="28"/>
        </w:rPr>
        <w:t>Историята за Филип ни показва, че кръщението е естествено следствие на разбирането на благо</w:t>
      </w:r>
      <w:r w:rsidRPr="00684AB6">
        <w:rPr>
          <w:rFonts w:eastAsia="Times New Roman"/>
          <w:color w:val="000000"/>
          <w:sz w:val="28"/>
          <w:szCs w:val="28"/>
        </w:rPr>
        <w:softHyphen/>
        <w:t>вестието. Ако сте кръстен, разкажете на групата как сте се чувствали преди кръщението ви.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Деяния, 9-та глава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10. </w:t>
      </w:r>
      <w:r w:rsidRPr="00684AB6">
        <w:rPr>
          <w:rFonts w:eastAsia="Times New Roman"/>
          <w:color w:val="000000"/>
          <w:sz w:val="28"/>
          <w:szCs w:val="28"/>
        </w:rPr>
        <w:t>Открийте на историческата карта Ерусалим и Дамаск. Според вас, защо Савел е бил така посве</w:t>
      </w:r>
      <w:r w:rsidRPr="00684AB6">
        <w:rPr>
          <w:rFonts w:eastAsia="Times New Roman"/>
          <w:color w:val="000000"/>
          <w:sz w:val="28"/>
          <w:szCs w:val="28"/>
        </w:rPr>
        <w:softHyphen/>
        <w:t>тен на идеята си да измине пътя до Дамаск, за да преследва християните?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11. </w:t>
      </w:r>
      <w:r w:rsidRPr="00684AB6">
        <w:rPr>
          <w:rFonts w:eastAsia="Times New Roman"/>
          <w:color w:val="000000"/>
          <w:sz w:val="28"/>
          <w:szCs w:val="28"/>
        </w:rPr>
        <w:t>Според вас, как Савел доказа, че „Исус е Христос" (22-ри стих)? Прегледайте диаграмата в края на урока - „Претенциите на Исус за божественост.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12.  </w:t>
      </w:r>
      <w:r w:rsidRPr="00684AB6">
        <w:rPr>
          <w:rFonts w:eastAsia="Times New Roman"/>
          <w:color w:val="000000"/>
          <w:sz w:val="28"/>
          <w:szCs w:val="28"/>
        </w:rPr>
        <w:t>Какво ви казва 27-и стих за това, какъв човек е Варнава?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13. </w:t>
      </w:r>
      <w:r w:rsidRPr="00684AB6">
        <w:rPr>
          <w:rFonts w:eastAsia="Times New Roman"/>
          <w:color w:val="000000"/>
          <w:sz w:val="28"/>
          <w:szCs w:val="28"/>
        </w:rPr>
        <w:t>Когато получа нова духовна информация, обикновено: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а) я приемам веднага.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б) изчаквам малко и мисля.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lastRenderedPageBreak/>
        <w:t>в) разчитам на това, което вече знам.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г) в началото я отхвърлям, след това премислям.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д)  не знам, отдавна не съм чувал нищо ново.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е) взимам решение въз основа на това, какви промени ще последват в живота ми от приемането й.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ж)............................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14. </w:t>
      </w:r>
      <w:r w:rsidRPr="00684AB6">
        <w:rPr>
          <w:rFonts w:eastAsia="Times New Roman"/>
          <w:color w:val="000000"/>
          <w:sz w:val="28"/>
          <w:szCs w:val="28"/>
        </w:rPr>
        <w:t>Как мирното време може да е от полза за църквата?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 xml:space="preserve">15.  </w:t>
      </w:r>
      <w:r w:rsidRPr="00684AB6">
        <w:rPr>
          <w:rFonts w:eastAsia="Times New Roman"/>
          <w:color w:val="000000"/>
          <w:sz w:val="28"/>
          <w:szCs w:val="28"/>
        </w:rPr>
        <w:t>Забележете реакцията от чудесата (стих 35). По-различно ли реагира днес нашето общество? Добре или зле е това? По-различно ли работи днес Светият Дух?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i/>
          <w:iCs/>
          <w:color w:val="000000"/>
          <w:sz w:val="28"/>
          <w:szCs w:val="28"/>
        </w:rPr>
        <w:t xml:space="preserve">Божи Син </w:t>
      </w:r>
      <w:r w:rsidRPr="00684AB6">
        <w:rPr>
          <w:rFonts w:eastAsia="Times New Roman"/>
          <w:color w:val="000000"/>
          <w:sz w:val="28"/>
          <w:szCs w:val="28"/>
        </w:rPr>
        <w:t>(Деяния 9:20). „Единственият случай в Деяния, когато тази титла се отнася за Исус. Това, което Павел прогласявал, е било: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Първо - Христос наистина е Божи Син така, както е и Давидов син.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Второ - Исус от Назарет доказа, че е Христос. Това не само обърквало юдеите, но им се струвало, че е и богохулна претенция" (Адвентен библейски коментар, т. 6, с. 234).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</w:p>
    <w:p w:rsidR="00684AB6" w:rsidRPr="00BF1BD8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b/>
          <w:sz w:val="28"/>
          <w:szCs w:val="28"/>
        </w:rPr>
      </w:pPr>
      <w:r w:rsidRPr="00BF1BD8">
        <w:rPr>
          <w:rFonts w:eastAsia="Times New Roman"/>
          <w:b/>
          <w:color w:val="000000"/>
          <w:sz w:val="28"/>
          <w:szCs w:val="28"/>
        </w:rPr>
        <w:t>ПРЕТЕНЦИИТЕ НА ИСУС ЗА БОЖЕСТВЕНОСТ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ФАЛШИВИ                                                              ВЕРНИ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b/>
          <w:sz w:val="28"/>
          <w:szCs w:val="28"/>
        </w:rPr>
      </w:pPr>
      <w:r w:rsidRPr="00684AB6">
        <w:rPr>
          <w:rFonts w:eastAsia="Times New Roman"/>
          <w:b/>
          <w:color w:val="000000"/>
          <w:sz w:val="28"/>
          <w:szCs w:val="28"/>
        </w:rPr>
        <w:t>Той е Господ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Първа възможност:                                                 Две възможности: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 xml:space="preserve"> ЗНАЕЛ е, че лъже 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 xml:space="preserve">СЪЗНАТЕЛНО Е ЗАБЛУЖДАВАЛ     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Pr="00684AB6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Pr="00684AB6">
        <w:rPr>
          <w:rFonts w:eastAsia="Times New Roman"/>
          <w:color w:val="000000"/>
          <w:sz w:val="28"/>
          <w:szCs w:val="28"/>
        </w:rPr>
        <w:t xml:space="preserve">       </w:t>
      </w:r>
      <w:r w:rsidRPr="00684AB6">
        <w:rPr>
          <w:color w:val="000000"/>
          <w:sz w:val="28"/>
          <w:szCs w:val="28"/>
        </w:rPr>
        <w:t xml:space="preserve">1. </w:t>
      </w:r>
      <w:r w:rsidRPr="00684AB6">
        <w:rPr>
          <w:rFonts w:eastAsia="Times New Roman"/>
          <w:color w:val="000000"/>
          <w:sz w:val="28"/>
          <w:szCs w:val="28"/>
        </w:rPr>
        <w:t>Можеш да ПРИЕМЕШ.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 xml:space="preserve">Бил е ЛЪЖЕЦ                                             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Pr="00684AB6">
        <w:rPr>
          <w:rFonts w:eastAsia="Times New Roman"/>
          <w:color w:val="000000"/>
          <w:sz w:val="28"/>
          <w:szCs w:val="28"/>
        </w:rPr>
        <w:t xml:space="preserve">        </w:t>
      </w:r>
      <w:r w:rsidRPr="00684AB6">
        <w:rPr>
          <w:color w:val="000000"/>
          <w:sz w:val="28"/>
          <w:szCs w:val="28"/>
        </w:rPr>
        <w:t xml:space="preserve">2.  </w:t>
      </w:r>
      <w:r w:rsidRPr="00684AB6">
        <w:rPr>
          <w:rFonts w:eastAsia="Times New Roman"/>
          <w:color w:val="000000"/>
          <w:sz w:val="28"/>
          <w:szCs w:val="28"/>
        </w:rPr>
        <w:t>Можеш да ОТХВЪРЛИШ.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 xml:space="preserve">Бил е ЛИЦЕМЕР 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 xml:space="preserve">Бил е ДЕМОН 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 xml:space="preserve">Бил е ГЛУПАК, 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защото е умрял за това.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Втора възможност: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НЕ Е ЗНАЕЛ, че лъже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БИЛ Е ИСКРЕНО ЗАБЛУДЕН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БИЛ Е ЛУНАТИК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color w:val="000000"/>
          <w:sz w:val="28"/>
          <w:szCs w:val="28"/>
        </w:rPr>
      </w:pP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color w:val="000000"/>
          <w:sz w:val="28"/>
          <w:szCs w:val="28"/>
        </w:rPr>
        <w:t>(</w:t>
      </w:r>
      <w:r w:rsidRPr="00684AB6">
        <w:rPr>
          <w:rFonts w:eastAsia="Times New Roman"/>
          <w:color w:val="000000"/>
          <w:sz w:val="28"/>
          <w:szCs w:val="28"/>
        </w:rPr>
        <w:t>Джош Мак Дауел, „Доказателствата изискват вземане на решение", с. 108).</w:t>
      </w: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rFonts w:eastAsia="Times New Roman"/>
          <w:color w:val="000000"/>
          <w:sz w:val="28"/>
          <w:szCs w:val="28"/>
        </w:rPr>
      </w:pPr>
    </w:p>
    <w:p w:rsidR="00684AB6" w:rsidRPr="00684AB6" w:rsidRDefault="00684AB6" w:rsidP="00684AB6">
      <w:pPr>
        <w:shd w:val="clear" w:color="auto" w:fill="FFFFFF"/>
        <w:autoSpaceDE w:val="0"/>
        <w:autoSpaceDN w:val="0"/>
        <w:adjustRightInd w:val="0"/>
        <w:ind w:left="-567" w:right="-426"/>
        <w:jc w:val="left"/>
        <w:rPr>
          <w:sz w:val="28"/>
          <w:szCs w:val="28"/>
        </w:rPr>
      </w:pPr>
      <w:r w:rsidRPr="00684AB6">
        <w:rPr>
          <w:rFonts w:eastAsia="Times New Roman"/>
          <w:color w:val="000000"/>
          <w:sz w:val="28"/>
          <w:szCs w:val="28"/>
        </w:rPr>
        <w:t>Следващата история ще намерим в Деяния, 10-12 глави.</w:t>
      </w:r>
    </w:p>
    <w:p w:rsidR="00BD3592" w:rsidRPr="00684AB6" w:rsidRDefault="00BD3592" w:rsidP="00684AB6">
      <w:pPr>
        <w:ind w:left="-567" w:right="-426"/>
        <w:rPr>
          <w:sz w:val="28"/>
          <w:szCs w:val="28"/>
        </w:rPr>
      </w:pPr>
    </w:p>
    <w:sectPr w:rsidR="00BD3592" w:rsidRPr="00684AB6" w:rsidSect="00BD35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775" w:rsidRDefault="00F90775" w:rsidP="004B4875">
      <w:r>
        <w:separator/>
      </w:r>
    </w:p>
  </w:endnote>
  <w:endnote w:type="continuationSeparator" w:id="1">
    <w:p w:rsidR="00F90775" w:rsidRDefault="00F90775" w:rsidP="004B4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875" w:rsidRDefault="004B48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875" w:rsidRDefault="004B48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875" w:rsidRDefault="004B48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775" w:rsidRDefault="00F90775" w:rsidP="004B4875">
      <w:r>
        <w:separator/>
      </w:r>
    </w:p>
  </w:footnote>
  <w:footnote w:type="continuationSeparator" w:id="1">
    <w:p w:rsidR="00F90775" w:rsidRDefault="00F90775" w:rsidP="004B4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875" w:rsidRDefault="004B48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0382"/>
      <w:docPartObj>
        <w:docPartGallery w:val="Page Numbers (Top of Page)"/>
        <w:docPartUnique/>
      </w:docPartObj>
    </w:sdtPr>
    <w:sdtContent>
      <w:p w:rsidR="004B4875" w:rsidRDefault="004B4875">
        <w:pPr>
          <w:pStyle w:val="Head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B4875" w:rsidRDefault="004B487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875" w:rsidRDefault="004B48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AB6"/>
    <w:rsid w:val="000A452F"/>
    <w:rsid w:val="004B4875"/>
    <w:rsid w:val="00541C3D"/>
    <w:rsid w:val="00684AB6"/>
    <w:rsid w:val="00990FF8"/>
    <w:rsid w:val="00BD3592"/>
    <w:rsid w:val="00BF1BD8"/>
    <w:rsid w:val="00F90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84A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4A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4B48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875"/>
  </w:style>
  <w:style w:type="paragraph" w:styleId="Footer">
    <w:name w:val="footer"/>
    <w:basedOn w:val="Normal"/>
    <w:link w:val="FooterChar"/>
    <w:uiPriority w:val="99"/>
    <w:semiHidden/>
    <w:unhideWhenUsed/>
    <w:rsid w:val="004B48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525</Words>
  <Characters>2997</Characters>
  <Application>Microsoft Office Word</Application>
  <DocSecurity>0</DocSecurity>
  <Lines>24</Lines>
  <Paragraphs>7</Paragraphs>
  <ScaleCrop>false</ScaleCrop>
  <Company>Deftones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3</cp:revision>
  <dcterms:created xsi:type="dcterms:W3CDTF">2009-04-26T07:47:00Z</dcterms:created>
  <dcterms:modified xsi:type="dcterms:W3CDTF">2009-04-26T08:03:00Z</dcterms:modified>
</cp:coreProperties>
</file>